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11" w:rsidRDefault="00EF1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Pr="00EF1424">
        <w:rPr>
          <w:rFonts w:ascii="Times New Roman" w:hAnsi="Times New Roman" w:cs="Times New Roman"/>
          <w:sz w:val="28"/>
          <w:szCs w:val="28"/>
        </w:rPr>
        <w:t>CƠ SỞ VẬT CHẤT</w:t>
      </w:r>
    </w:p>
    <w:p w:rsidR="00EF1424" w:rsidRPr="00D009B7" w:rsidRDefault="00EF1424" w:rsidP="00EF142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Diện tích khu đất xây dựng trường, điểm trường, diện tích bình quân tối thiểu cho một trẻ em; đối sánh với yêu cầu tối thiểu theo quy định;</w:t>
      </w:r>
    </w:p>
    <w:p w:rsidR="00EF1424" w:rsidRDefault="00EF142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Diện tích khu đất xây dựng trường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67C26">
        <w:rPr>
          <w:rFonts w:ascii="Times New Roman" w:hAnsi="Times New Roman" w:cs="Times New Roman"/>
          <w:sz w:val="28"/>
          <w:szCs w:val="28"/>
          <w:lang w:val="da-DK"/>
        </w:rPr>
        <w:t>9.600</w:t>
      </w:r>
      <w:r w:rsidR="00667C26" w:rsidRPr="00667C26">
        <w:rPr>
          <w:rFonts w:ascii="Times New Roman" w:hAnsi="Times New Roman" w:cs="Times New Roman"/>
          <w:sz w:val="28"/>
          <w:szCs w:val="28"/>
        </w:rPr>
        <w:t xml:space="preserve"> m</w:t>
      </w:r>
      <w:r w:rsidR="00667C26" w:rsidRPr="00667C2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F1424" w:rsidRDefault="00EF142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Điểm trường: Một điểm trường</w:t>
      </w:r>
    </w:p>
    <w:p w:rsidR="00EF1424" w:rsidRDefault="00EF142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D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iện tích bình quân tối thiểu cho một trẻ em; đối sánh với yêu cầu tối thiểu theo quy định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18.5</w:t>
      </w:r>
      <w:r w:rsidR="00667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m2/trẻ</w:t>
      </w:r>
    </w:p>
    <w:p w:rsidR="00EF1424" w:rsidRDefault="00EF142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Số lượng, hạng mục thuộc các khối phòng hành chính quản trị; khối phòng nuôi dưỡng, chăm sóc và giáo dục trẻ em; khối phòng tổ chức ăn (áp dụng cho các cơ sở giáo dục có tổ chức nấu ăn); khối phụ trợ; hạ tầng kỹ thuật; đối sánh với yêu cầu tối thiểu theo quy định;</w:t>
      </w:r>
    </w:p>
    <w:p w:rsidR="00EF1424" w:rsidRPr="00667C26" w:rsidRDefault="00EF142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Số lượng, hạng mục thuộc các khối phòng hành chính quản trị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67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phòng ( </w:t>
      </w:r>
      <w:r w:rsidR="00667C26" w:rsidRPr="00667C26">
        <w:rPr>
          <w:rFonts w:ascii="Times New Roman" w:hAnsi="Times New Roman" w:cs="Times New Roman"/>
          <w:sz w:val="28"/>
          <w:szCs w:val="28"/>
          <w:lang w:val="vi-VN"/>
        </w:rPr>
        <w:t xml:space="preserve">01 Phòng hiệu trưởng </w:t>
      </w:r>
      <w:r w:rsidR="00667C26" w:rsidRPr="00667C26">
        <w:rPr>
          <w:rFonts w:ascii="Times New Roman" w:hAnsi="Times New Roman" w:cs="Times New Roman"/>
          <w:sz w:val="28"/>
          <w:szCs w:val="28"/>
        </w:rPr>
        <w:t>25</w:t>
      </w:r>
      <w:r w:rsidR="00667C26" w:rsidRPr="00667C26">
        <w:rPr>
          <w:rFonts w:ascii="Times New Roman" w:hAnsi="Times New Roman" w:cs="Times New Roman"/>
          <w:sz w:val="28"/>
          <w:szCs w:val="28"/>
          <w:lang w:val="vi-VN"/>
        </w:rPr>
        <w:t xml:space="preserve"> m</w:t>
      </w:r>
      <w:r w:rsidR="00667C26" w:rsidRPr="00667C26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667C26" w:rsidRPr="00667C26">
        <w:rPr>
          <w:rFonts w:ascii="Times New Roman" w:hAnsi="Times New Roman" w:cs="Times New Roman"/>
          <w:sz w:val="28"/>
          <w:szCs w:val="28"/>
        </w:rPr>
        <w:t>/phòng</w:t>
      </w:r>
      <w:r w:rsidR="00667C26" w:rsidRPr="00667C26">
        <w:rPr>
          <w:rFonts w:ascii="Times New Roman" w:hAnsi="Times New Roman" w:cs="Times New Roman"/>
          <w:sz w:val="28"/>
          <w:szCs w:val="28"/>
          <w:lang w:val="vi-VN"/>
        </w:rPr>
        <w:t>, 0</w:t>
      </w:r>
      <w:r w:rsidR="008A1AF3">
        <w:rPr>
          <w:rFonts w:ascii="Times New Roman" w:hAnsi="Times New Roman" w:cs="Times New Roman"/>
          <w:sz w:val="28"/>
          <w:szCs w:val="28"/>
        </w:rPr>
        <w:t>1</w:t>
      </w:r>
      <w:r w:rsidR="00667C26" w:rsidRPr="00667C26">
        <w:rPr>
          <w:rFonts w:ascii="Times New Roman" w:hAnsi="Times New Roman" w:cs="Times New Roman"/>
          <w:sz w:val="28"/>
          <w:szCs w:val="28"/>
          <w:lang w:val="vi-VN"/>
        </w:rPr>
        <w:t xml:space="preserve"> phòng phó hiệu trưởng </w:t>
      </w:r>
      <w:r w:rsidR="00667C26" w:rsidRPr="00667C26">
        <w:rPr>
          <w:rFonts w:ascii="Times New Roman" w:hAnsi="Times New Roman" w:cs="Times New Roman"/>
          <w:sz w:val="28"/>
          <w:szCs w:val="28"/>
        </w:rPr>
        <w:t>25</w:t>
      </w:r>
      <w:r w:rsidR="00667C26" w:rsidRPr="00667C26">
        <w:rPr>
          <w:rFonts w:ascii="Times New Roman" w:hAnsi="Times New Roman" w:cs="Times New Roman"/>
          <w:sz w:val="28"/>
          <w:szCs w:val="28"/>
          <w:lang w:val="vi-VN"/>
        </w:rPr>
        <w:t xml:space="preserve"> m</w:t>
      </w:r>
      <w:r w:rsidR="00667C26" w:rsidRPr="00667C26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667C26" w:rsidRPr="00667C26">
        <w:rPr>
          <w:rFonts w:ascii="Times New Roman" w:hAnsi="Times New Roman" w:cs="Times New Roman"/>
          <w:sz w:val="28"/>
          <w:szCs w:val="28"/>
        </w:rPr>
        <w:t>/phòng</w:t>
      </w:r>
      <w:r w:rsidR="00667C26" w:rsidRPr="00667C26">
        <w:rPr>
          <w:rFonts w:ascii="Times New Roman" w:hAnsi="Times New Roman" w:cs="Times New Roman"/>
          <w:sz w:val="28"/>
          <w:szCs w:val="28"/>
          <w:lang w:val="vi-VN"/>
        </w:rPr>
        <w:t>, 01</w:t>
      </w:r>
      <w:r w:rsidR="008A1AF3">
        <w:rPr>
          <w:rFonts w:ascii="Times New Roman" w:hAnsi="Times New Roman" w:cs="Times New Roman"/>
          <w:sz w:val="28"/>
          <w:szCs w:val="28"/>
        </w:rPr>
        <w:t xml:space="preserve"> </w:t>
      </w:r>
      <w:r w:rsidR="00667C26" w:rsidRPr="00667C26">
        <w:rPr>
          <w:rFonts w:ascii="Times New Roman" w:hAnsi="Times New Roman" w:cs="Times New Roman"/>
          <w:sz w:val="28"/>
          <w:szCs w:val="28"/>
          <w:lang w:val="vi-VN"/>
        </w:rPr>
        <w:t>phòng</w:t>
      </w:r>
      <w:r w:rsidR="00667C26" w:rsidRPr="00667C26">
        <w:rPr>
          <w:rFonts w:ascii="Times New Roman" w:hAnsi="Times New Roman" w:cs="Times New Roman"/>
          <w:sz w:val="28"/>
          <w:szCs w:val="28"/>
        </w:rPr>
        <w:t xml:space="preserve"> </w:t>
      </w:r>
      <w:r w:rsidR="008A1AF3">
        <w:rPr>
          <w:rFonts w:ascii="Times New Roman" w:hAnsi="Times New Roman" w:cs="Times New Roman"/>
          <w:sz w:val="28"/>
          <w:szCs w:val="28"/>
        </w:rPr>
        <w:t xml:space="preserve">nhân viên </w:t>
      </w:r>
      <w:r w:rsidR="00667C26" w:rsidRPr="00667C26">
        <w:rPr>
          <w:rFonts w:ascii="Times New Roman" w:hAnsi="Times New Roman" w:cs="Times New Roman"/>
          <w:sz w:val="28"/>
          <w:szCs w:val="28"/>
        </w:rPr>
        <w:t>25</w:t>
      </w:r>
      <w:r w:rsidR="00667C26" w:rsidRPr="00667C26">
        <w:rPr>
          <w:rFonts w:ascii="Times New Roman" w:hAnsi="Times New Roman" w:cs="Times New Roman"/>
          <w:sz w:val="28"/>
          <w:szCs w:val="28"/>
          <w:lang w:val="vi-VN"/>
        </w:rPr>
        <w:t xml:space="preserve"> m</w:t>
      </w:r>
      <w:r w:rsidR="00667C26" w:rsidRPr="00667C26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667C26" w:rsidRPr="00667C26">
        <w:rPr>
          <w:rFonts w:ascii="Times New Roman" w:hAnsi="Times New Roman" w:cs="Times New Roman"/>
          <w:sz w:val="28"/>
          <w:szCs w:val="28"/>
        </w:rPr>
        <w:t>/phòng</w:t>
      </w:r>
      <w:r w:rsidR="00667C26" w:rsidRPr="00667C26">
        <w:rPr>
          <w:rFonts w:ascii="Times New Roman" w:hAnsi="Times New Roman" w:cs="Times New Roman"/>
          <w:sz w:val="28"/>
          <w:szCs w:val="28"/>
          <w:lang w:val="vi-VN"/>
        </w:rPr>
        <w:t>, 0</w:t>
      </w:r>
      <w:r w:rsidR="00667C26" w:rsidRPr="00667C26">
        <w:rPr>
          <w:rFonts w:ascii="Times New Roman" w:hAnsi="Times New Roman" w:cs="Times New Roman"/>
          <w:sz w:val="28"/>
          <w:szCs w:val="28"/>
        </w:rPr>
        <w:t xml:space="preserve">1 </w:t>
      </w:r>
      <w:r w:rsidR="00667C26" w:rsidRPr="00667C26">
        <w:rPr>
          <w:rFonts w:ascii="Times New Roman" w:hAnsi="Times New Roman" w:cs="Times New Roman"/>
          <w:sz w:val="28"/>
          <w:szCs w:val="28"/>
          <w:lang w:val="vi-VN"/>
        </w:rPr>
        <w:t xml:space="preserve">phòng bảo vệ </w:t>
      </w:r>
      <w:r w:rsidR="00667C26" w:rsidRPr="00667C26">
        <w:rPr>
          <w:rFonts w:ascii="Times New Roman" w:hAnsi="Times New Roman" w:cs="Times New Roman"/>
          <w:sz w:val="28"/>
          <w:szCs w:val="28"/>
        </w:rPr>
        <w:t>15</w:t>
      </w:r>
      <w:r w:rsidR="00667C26" w:rsidRPr="00667C26">
        <w:rPr>
          <w:rFonts w:ascii="Times New Roman" w:hAnsi="Times New Roman" w:cs="Times New Roman"/>
          <w:sz w:val="28"/>
          <w:szCs w:val="28"/>
          <w:lang w:val="vi-VN"/>
        </w:rPr>
        <w:t xml:space="preserve"> m</w:t>
      </w:r>
      <w:r w:rsidR="00667C26" w:rsidRPr="00667C26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8A1AF3">
        <w:rPr>
          <w:rFonts w:ascii="Times New Roman" w:hAnsi="Times New Roman" w:cs="Times New Roman"/>
          <w:sz w:val="28"/>
          <w:szCs w:val="28"/>
        </w:rPr>
        <w:t>/phòng, phòng vệ sinh CBGVNV, nhà để xe CBGVNV</w:t>
      </w:r>
      <w:r w:rsidR="00667C2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F1424" w:rsidRPr="00667C26" w:rsidRDefault="00EF142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K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hối phòng nuôi dưỡng, chăm sóc và giáo dục trẻ 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67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 phòng học ( </w:t>
      </w:r>
      <w:r w:rsidR="00667C26">
        <w:rPr>
          <w:rFonts w:ascii="Times New Roman" w:hAnsi="Times New Roman" w:cs="Times New Roman"/>
          <w:spacing w:val="-12"/>
          <w:sz w:val="28"/>
          <w:szCs w:val="28"/>
        </w:rPr>
        <w:t>D</w:t>
      </w:r>
      <w:r w:rsidR="00667C26" w:rsidRPr="00667C26">
        <w:rPr>
          <w:rFonts w:ascii="Times New Roman" w:hAnsi="Times New Roman" w:cs="Times New Roman"/>
          <w:spacing w:val="-12"/>
          <w:sz w:val="28"/>
          <w:szCs w:val="28"/>
          <w:lang w:val="vi-VN"/>
        </w:rPr>
        <w:t>iện tích trung bình 2.9 m2/trẻ đảm bảo yêu cầu theo Điều lệ</w:t>
      </w:r>
      <w:r w:rsidR="00667C26">
        <w:rPr>
          <w:rFonts w:ascii="Times New Roman" w:hAnsi="Times New Roman" w:cs="Times New Roman"/>
          <w:spacing w:val="-12"/>
          <w:sz w:val="28"/>
          <w:szCs w:val="28"/>
        </w:rPr>
        <w:t>)</w:t>
      </w:r>
    </w:p>
    <w:p w:rsidR="008A1AF3" w:rsidRDefault="00EF1424" w:rsidP="00EF1424">
      <w:pPr>
        <w:rPr>
          <w:rFonts w:ascii="Times New Roman" w:hAnsi="Times New Roman" w:cs="Times New Roman"/>
          <w:sz w:val="28"/>
          <w:szCs w:val="28"/>
          <w:lang w:val="da-D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K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hối phụ trợ; hạ tầng kỹ thuật; đối sánh với yêu cầu tối thiểu theo quy định;</w:t>
      </w:r>
      <w:r w:rsidR="008A1AF3" w:rsidRPr="008A1AF3">
        <w:rPr>
          <w:rFonts w:ascii="Times New Roman" w:hAnsi="Times New Roman" w:cs="Times New Roman"/>
          <w:sz w:val="28"/>
          <w:szCs w:val="28"/>
          <w:lang w:val="da-DK"/>
        </w:rPr>
        <w:t xml:space="preserve"> </w:t>
      </w:r>
    </w:p>
    <w:p w:rsidR="008A1AF3" w:rsidRDefault="008A1AF3" w:rsidP="00EF1424">
      <w:pPr>
        <w:rPr>
          <w:rFonts w:ascii="Times New Roman" w:hAnsi="Times New Roman" w:cs="Times New Roman"/>
          <w:sz w:val="28"/>
          <w:szCs w:val="28"/>
          <w:lang w:val="da-DK"/>
        </w:rPr>
      </w:pPr>
      <w:r>
        <w:rPr>
          <w:rFonts w:ascii="Times New Roman" w:hAnsi="Times New Roman" w:cs="Times New Roman"/>
          <w:sz w:val="28"/>
          <w:szCs w:val="28"/>
          <w:lang w:val="da-DK"/>
        </w:rPr>
        <w:t xml:space="preserve">+ </w:t>
      </w:r>
      <w:r w:rsidRPr="00667C26">
        <w:rPr>
          <w:rFonts w:ascii="Times New Roman" w:hAnsi="Times New Roman" w:cs="Times New Roman"/>
          <w:sz w:val="28"/>
          <w:szCs w:val="28"/>
          <w:lang w:val="vi-VN"/>
        </w:rPr>
        <w:t>01 phòng y tế</w:t>
      </w:r>
      <w:r w:rsidRPr="00667C26">
        <w:rPr>
          <w:rFonts w:ascii="Times New Roman" w:hAnsi="Times New Roman" w:cs="Times New Roman"/>
          <w:sz w:val="28"/>
          <w:szCs w:val="28"/>
        </w:rPr>
        <w:t xml:space="preserve"> 25</w:t>
      </w:r>
      <w:r w:rsidRPr="00667C26">
        <w:rPr>
          <w:rFonts w:ascii="Times New Roman" w:hAnsi="Times New Roman" w:cs="Times New Roman"/>
          <w:sz w:val="28"/>
          <w:szCs w:val="28"/>
          <w:lang w:val="vi-VN"/>
        </w:rPr>
        <w:t xml:space="preserve"> m</w:t>
      </w:r>
      <w:r w:rsidRPr="00667C26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667C26">
        <w:rPr>
          <w:rFonts w:ascii="Times New Roman" w:hAnsi="Times New Roman" w:cs="Times New Roman"/>
          <w:sz w:val="28"/>
          <w:szCs w:val="28"/>
        </w:rPr>
        <w:t>/phòng</w:t>
      </w:r>
      <w:r w:rsidRPr="00667C26">
        <w:rPr>
          <w:rFonts w:ascii="Times New Roman" w:hAnsi="Times New Roman" w:cs="Times New Roman"/>
          <w:sz w:val="28"/>
          <w:szCs w:val="28"/>
          <w:lang w:val="da-DK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a-DK"/>
        </w:rPr>
        <w:t xml:space="preserve">, </w:t>
      </w:r>
    </w:p>
    <w:p w:rsidR="00EF1424" w:rsidRDefault="008A1AF3" w:rsidP="00EF1424">
      <w:pPr>
        <w:rPr>
          <w:rFonts w:ascii="Times New Roman" w:hAnsi="Times New Roman" w:cs="Times New Roman"/>
          <w:sz w:val="28"/>
          <w:szCs w:val="28"/>
          <w:vertAlign w:val="superscript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da-DK"/>
        </w:rPr>
        <w:t xml:space="preserve">+ </w:t>
      </w:r>
      <w:r w:rsidRPr="00667C26">
        <w:rPr>
          <w:rFonts w:ascii="Times New Roman" w:hAnsi="Times New Roman" w:cs="Times New Roman"/>
          <w:sz w:val="28"/>
          <w:szCs w:val="28"/>
          <w:lang w:val="da-DK"/>
        </w:rPr>
        <w:t>01 phòng họp hội đồng  80</w:t>
      </w:r>
      <w:r w:rsidRPr="00667C26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67C26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</w:p>
    <w:p w:rsidR="008A1AF3" w:rsidRDefault="008A1AF3" w:rsidP="00EF142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 nhà kho</w:t>
      </w:r>
    </w:p>
    <w:p w:rsidR="008A1AF3" w:rsidRPr="008A1AF3" w:rsidRDefault="008A1AF3" w:rsidP="00EF142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Sân vườn: </w:t>
      </w:r>
      <w:r w:rsidRPr="008A1AF3">
        <w:rPr>
          <w:rFonts w:ascii="Times New Roman" w:hAnsi="Times New Roman" w:cs="Times New Roman"/>
          <w:sz w:val="28"/>
          <w:szCs w:val="28"/>
          <w:lang w:val="da-DK"/>
        </w:rPr>
        <w:t>diện tích sân vườn khoảng 7.297</w:t>
      </w:r>
      <w:r w:rsidRPr="008A1AF3">
        <w:rPr>
          <w:rFonts w:ascii="Times New Roman" w:hAnsi="Times New Roman" w:cs="Times New Roman"/>
          <w:sz w:val="28"/>
          <w:szCs w:val="28"/>
        </w:rPr>
        <w:t>m</w:t>
      </w:r>
      <w:r w:rsidRPr="008A1A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A1AF3">
        <w:rPr>
          <w:rFonts w:ascii="Times New Roman" w:hAnsi="Times New Roman" w:cs="Times New Roman"/>
          <w:b/>
          <w:sz w:val="28"/>
          <w:szCs w:val="28"/>
          <w:lang w:val="da-DK"/>
        </w:rPr>
        <w:t xml:space="preserve"> </w:t>
      </w:r>
      <w:r w:rsidRPr="008A1AF3">
        <w:rPr>
          <w:rFonts w:ascii="Times New Roman" w:hAnsi="Times New Roman" w:cs="Times New Roman"/>
          <w:sz w:val="28"/>
          <w:szCs w:val="28"/>
          <w:lang w:val="da-DK"/>
        </w:rPr>
        <w:t>/9.600</w:t>
      </w:r>
      <w:r w:rsidRPr="008A1AF3">
        <w:rPr>
          <w:rFonts w:ascii="Times New Roman" w:hAnsi="Times New Roman" w:cs="Times New Roman"/>
          <w:sz w:val="28"/>
          <w:szCs w:val="28"/>
        </w:rPr>
        <w:t xml:space="preserve"> m</w:t>
      </w:r>
      <w:r w:rsidRPr="008A1AF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F1424" w:rsidRDefault="00EF1424" w:rsidP="00EF142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Số lượng các thiết bị, đồ dùng, đồ chơi hiện có; đối sánh với yêu cầu</w:t>
      </w:r>
      <w:r w:rsidR="00B9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tối thiểu theo quy định:  Có các thiết bị đồ dùng đồ chơi tối thiểu theo quy đinh</w:t>
      </w:r>
    </w:p>
    <w:p w:rsidR="00EF1424" w:rsidRDefault="00EF1424" w:rsidP="00EF142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EF1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Số lượng đồ chơi ngoài trời, một số thiết bị và điều kiện phục vụ chăm sóc, nuôi dưỡng, giáo dục khác.</w:t>
      </w:r>
      <w:bookmarkStart w:id="0" w:name="_GoBack"/>
      <w:bookmarkEnd w:id="0"/>
    </w:p>
    <w:p w:rsidR="00EF1424" w:rsidRDefault="00EF142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424" w:rsidRDefault="00EF142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424" w:rsidRPr="00EF1424" w:rsidRDefault="00EF142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F1424" w:rsidRPr="00EF1424" w:rsidSect="004B0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24"/>
    <w:rsid w:val="004B0D60"/>
    <w:rsid w:val="00667C26"/>
    <w:rsid w:val="006E4C11"/>
    <w:rsid w:val="008A1AF3"/>
    <w:rsid w:val="009D34F5"/>
    <w:rsid w:val="00B96E71"/>
    <w:rsid w:val="00E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5F4C"/>
  <w15:chartTrackingRefBased/>
  <w15:docId w15:val="{73E76955-F9A8-4F0F-A0A3-BFB10B24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2025-03-10T02:39:00Z</dcterms:created>
  <dcterms:modified xsi:type="dcterms:W3CDTF">2025-03-11T07:30:00Z</dcterms:modified>
</cp:coreProperties>
</file>